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E8" w:rsidRDefault="004E30E8" w:rsidP="004E30E8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Wewnętrzny regulamin dydaktyczny</w:t>
      </w:r>
    </w:p>
    <w:p w:rsidR="004E30E8" w:rsidRDefault="004E30E8" w:rsidP="004E30E8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Immunologia/ kier. Biotechnologia medyczna</w:t>
      </w:r>
    </w:p>
    <w:p w:rsidR="004E30E8" w:rsidRDefault="004E30E8" w:rsidP="004E30E8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rok 2023/24</w:t>
      </w:r>
    </w:p>
    <w:p w:rsidR="004E30E8" w:rsidRPr="007E3661" w:rsidRDefault="004E30E8" w:rsidP="007E3661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6E355E" w:rsidRDefault="006E355E" w:rsidP="004E30E8">
      <w:pPr>
        <w:pStyle w:val="Akapitzlist"/>
        <w:spacing w:after="0" w:line="360" w:lineRule="auto"/>
        <w:rPr>
          <w:rFonts w:ascii="Times New Roman" w:hAnsi="Times New Roman" w:cs="Times New Roman"/>
          <w:b/>
          <w:noProof/>
          <w:sz w:val="24"/>
          <w:szCs w:val="20"/>
          <w:u w:val="single"/>
        </w:rPr>
      </w:pPr>
      <w:r w:rsidRPr="004F71DA">
        <w:rPr>
          <w:rFonts w:ascii="Times New Roman" w:hAnsi="Times New Roman" w:cs="Times New Roman"/>
          <w:b/>
          <w:noProof/>
          <w:sz w:val="24"/>
          <w:szCs w:val="20"/>
          <w:u w:val="single"/>
        </w:rPr>
        <w:t>Dane ogólne dotyczące jednostki dydaktycznej i realizowanego przedmiotu</w:t>
      </w:r>
      <w:r w:rsidR="0018574B" w:rsidRPr="004F71DA">
        <w:rPr>
          <w:rFonts w:ascii="Times New Roman" w:hAnsi="Times New Roman" w:cs="Times New Roman"/>
          <w:b/>
          <w:noProof/>
          <w:sz w:val="24"/>
          <w:szCs w:val="20"/>
          <w:u w:val="single"/>
        </w:rPr>
        <w:t>:</w:t>
      </w:r>
    </w:p>
    <w:p w:rsidR="004F71DA" w:rsidRPr="004F71DA" w:rsidRDefault="004F71DA" w:rsidP="004E30E8">
      <w:pPr>
        <w:pStyle w:val="Akapitzlist"/>
        <w:spacing w:after="0" w:line="360" w:lineRule="auto"/>
        <w:rPr>
          <w:rFonts w:ascii="Times New Roman" w:hAnsi="Times New Roman" w:cs="Times New Roman"/>
          <w:b/>
          <w:noProof/>
          <w:sz w:val="24"/>
          <w:szCs w:val="20"/>
          <w:u w:val="single"/>
        </w:rPr>
      </w:pPr>
    </w:p>
    <w:p w:rsidR="00473C99" w:rsidRPr="009C7E41" w:rsidRDefault="00473C99" w:rsidP="0018574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Nazwa jednostki d</w:t>
      </w:r>
      <w:r w:rsidR="00092AAF">
        <w:rPr>
          <w:rFonts w:ascii="Times New Roman" w:hAnsi="Times New Roman" w:cs="Times New Roman"/>
          <w:noProof/>
          <w:sz w:val="24"/>
          <w:szCs w:val="24"/>
        </w:rPr>
        <w:t xml:space="preserve">ydaktycznej:            </w:t>
      </w:r>
      <w:r w:rsidR="00092AAF" w:rsidRPr="007114D6">
        <w:rPr>
          <w:rFonts w:ascii="Times New Roman" w:hAnsi="Times New Roman" w:cs="Times New Roman"/>
          <w:noProof/>
          <w:sz w:val="24"/>
          <w:szCs w:val="24"/>
          <w:u w:val="single"/>
        </w:rPr>
        <w:t>Katedra Immunologii</w:t>
      </w:r>
    </w:p>
    <w:p w:rsidR="006D4674" w:rsidRPr="00454FD0" w:rsidRDefault="00473C99" w:rsidP="006D4674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Kierownik zespołu d</w:t>
      </w:r>
      <w:r w:rsidR="00092AAF">
        <w:rPr>
          <w:rFonts w:ascii="Times New Roman" w:hAnsi="Times New Roman" w:cs="Times New Roman"/>
          <w:noProof/>
          <w:sz w:val="24"/>
          <w:szCs w:val="24"/>
        </w:rPr>
        <w:t xml:space="preserve">ydaktycznego:     </w:t>
      </w:r>
      <w:r w:rsidR="004F71DA">
        <w:rPr>
          <w:rFonts w:ascii="Times New Roman" w:hAnsi="Times New Roman" w:cs="Times New Roman"/>
          <w:noProof/>
          <w:sz w:val="24"/>
          <w:szCs w:val="24"/>
        </w:rPr>
        <w:t>po kierownika: dr Lidia Gackowska</w:t>
      </w:r>
    </w:p>
    <w:p w:rsidR="00E73A11" w:rsidRPr="007114D6" w:rsidRDefault="006D4674" w:rsidP="007114D6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Osoba odpowiedzialna</w:t>
      </w:r>
      <w:r w:rsidR="00092AAF">
        <w:rPr>
          <w:rFonts w:ascii="Times New Roman" w:hAnsi="Times New Roman" w:cs="Times New Roman"/>
          <w:noProof/>
          <w:sz w:val="24"/>
          <w:szCs w:val="24"/>
        </w:rPr>
        <w:t xml:space="preserve"> za dydaktykę:  dr Małgorzata Wyszomirska-Gołda</w:t>
      </w:r>
    </w:p>
    <w:p w:rsidR="004F71DA" w:rsidRDefault="00E73A11" w:rsidP="009A2006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Skład zespołu dydaktycznego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: </w:t>
      </w:r>
      <w:r w:rsidR="004F71DA">
        <w:rPr>
          <w:rFonts w:ascii="Times New Roman" w:hAnsi="Times New Roman" w:cs="Times New Roman"/>
          <w:noProof/>
          <w:sz w:val="24"/>
          <w:szCs w:val="24"/>
        </w:rPr>
        <w:t xml:space="preserve">dr Lidia Gackowska, </w:t>
      </w:r>
      <w:r>
        <w:rPr>
          <w:rFonts w:ascii="Times New Roman" w:hAnsi="Times New Roman" w:cs="Times New Roman"/>
          <w:noProof/>
          <w:sz w:val="24"/>
          <w:szCs w:val="24"/>
        </w:rPr>
        <w:t>dr Małgorzata Wyszomirska-Gołda,</w:t>
      </w:r>
      <w:r w:rsidR="004F71DA">
        <w:rPr>
          <w:rFonts w:ascii="Times New Roman" w:hAnsi="Times New Roman" w:cs="Times New Roman"/>
          <w:noProof/>
          <w:sz w:val="24"/>
          <w:szCs w:val="24"/>
        </w:rPr>
        <w:t xml:space="preserve"> dr Małgorzata Wiese-Szadkowska (na urlopie)</w:t>
      </w:r>
      <w:r w:rsidRPr="009A2006">
        <w:rPr>
          <w:rFonts w:ascii="Times New Roman" w:hAnsi="Times New Roman" w:cs="Times New Roman"/>
          <w:noProof/>
          <w:sz w:val="24"/>
          <w:szCs w:val="24"/>
        </w:rPr>
        <w:t xml:space="preserve">, dr Anna Helmin-Basa, </w:t>
      </w:r>
    </w:p>
    <w:p w:rsidR="00473C99" w:rsidRPr="009A2006" w:rsidRDefault="00E73A11" w:rsidP="004F71DA">
      <w:pPr>
        <w:spacing w:after="0" w:line="36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9A2006">
        <w:rPr>
          <w:rFonts w:ascii="Times New Roman" w:hAnsi="Times New Roman" w:cs="Times New Roman"/>
          <w:noProof/>
          <w:sz w:val="24"/>
          <w:szCs w:val="24"/>
        </w:rPr>
        <w:t xml:space="preserve">dr Izabela </w:t>
      </w:r>
      <w:r w:rsidR="006E5265" w:rsidRPr="009A2006">
        <w:rPr>
          <w:rFonts w:ascii="Times New Roman" w:hAnsi="Times New Roman" w:cs="Times New Roman"/>
          <w:noProof/>
          <w:sz w:val="24"/>
          <w:szCs w:val="24"/>
        </w:rPr>
        <w:t>Kubiszewska</w:t>
      </w:r>
      <w:r w:rsidR="004F71DA">
        <w:rPr>
          <w:rFonts w:ascii="Times New Roman" w:hAnsi="Times New Roman" w:cs="Times New Roman"/>
          <w:noProof/>
          <w:sz w:val="24"/>
          <w:szCs w:val="24"/>
        </w:rPr>
        <w:t>, mgr Marta Pick</w:t>
      </w:r>
    </w:p>
    <w:p w:rsidR="00473C99" w:rsidRPr="00454FD0" w:rsidRDefault="00473C99" w:rsidP="00473C99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Nazwa prze</w:t>
      </w:r>
      <w:r w:rsidR="001A332D">
        <w:rPr>
          <w:rFonts w:ascii="Times New Roman" w:hAnsi="Times New Roman" w:cs="Times New Roman"/>
          <w:noProof/>
          <w:sz w:val="24"/>
          <w:szCs w:val="24"/>
        </w:rPr>
        <w:t>dmiotu:  Immunologia</w:t>
      </w:r>
    </w:p>
    <w:p w:rsidR="00473C99" w:rsidRPr="009C7E41" w:rsidRDefault="001A332D" w:rsidP="00473C99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kierunek: </w:t>
      </w:r>
      <w:r w:rsidRPr="007114D6">
        <w:rPr>
          <w:rFonts w:ascii="Times New Roman" w:hAnsi="Times New Roman" w:cs="Times New Roman"/>
          <w:noProof/>
          <w:sz w:val="24"/>
          <w:szCs w:val="24"/>
          <w:u w:val="single"/>
        </w:rPr>
        <w:t>Biotechnologia</w:t>
      </w:r>
      <w:r w:rsidR="006B5CA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medyczna</w:t>
      </w:r>
      <w:r w:rsidR="00951C61" w:rsidRPr="007114D6">
        <w:rPr>
          <w:rFonts w:ascii="Times New Roman" w:hAnsi="Times New Roman" w:cs="Times New Roman"/>
          <w:noProof/>
          <w:sz w:val="24"/>
          <w:szCs w:val="24"/>
          <w:u w:val="single"/>
        </w:rPr>
        <w:t>, studia I stopnia</w:t>
      </w:r>
    </w:p>
    <w:p w:rsidR="00473C99" w:rsidRPr="00454FD0" w:rsidRDefault="00473C99" w:rsidP="00473C99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rok studiów: </w:t>
      </w:r>
      <w:r w:rsidR="006B5CAA">
        <w:rPr>
          <w:rFonts w:ascii="Times New Roman" w:hAnsi="Times New Roman" w:cs="Times New Roman"/>
          <w:noProof/>
          <w:sz w:val="24"/>
          <w:szCs w:val="24"/>
        </w:rPr>
        <w:t>III,   semestr: V</w:t>
      </w:r>
      <w:r w:rsidR="00951C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61638" w:rsidRDefault="000E56EB" w:rsidP="00C8320C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Dyżury nauczycieli akademickich: </w:t>
      </w:r>
    </w:p>
    <w:p w:rsidR="00C72328" w:rsidRDefault="00C72328" w:rsidP="00C72328">
      <w:pPr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(w Katedrze Immunologii, II piętro)</w:t>
      </w:r>
    </w:p>
    <w:p w:rsidR="00C72328" w:rsidRPr="00A005AD" w:rsidRDefault="00C72328" w:rsidP="00C72328">
      <w:pPr>
        <w:pStyle w:val="Akapitzlist"/>
        <w:spacing w:line="360" w:lineRule="auto"/>
        <w:jc w:val="both"/>
      </w:pPr>
      <w:r w:rsidRPr="00A005AD">
        <w:t xml:space="preserve">- dr Lidia Gackowska:  </w:t>
      </w:r>
      <w:r w:rsidR="00EC3195" w:rsidRPr="00A005AD">
        <w:t>wtorek: 12.30-14.00</w:t>
      </w:r>
    </w:p>
    <w:p w:rsidR="00C72328" w:rsidRPr="00A005AD" w:rsidRDefault="00C72328" w:rsidP="00C72328">
      <w:pPr>
        <w:pStyle w:val="Akapitzlist"/>
        <w:spacing w:line="360" w:lineRule="auto"/>
        <w:jc w:val="both"/>
      </w:pPr>
      <w:r w:rsidRPr="00A005AD">
        <w:t>- dr Małgorzata Wyszomirska- Gołda:</w:t>
      </w:r>
      <w:r w:rsidR="00EC3195" w:rsidRPr="00A005AD">
        <w:rPr>
          <w:rStyle w:val="Hipercze"/>
          <w:color w:val="auto"/>
          <w:u w:val="none"/>
        </w:rPr>
        <w:t xml:space="preserve">  poniedziałek 12.00-13.30</w:t>
      </w:r>
    </w:p>
    <w:p w:rsidR="00C72328" w:rsidRPr="00A005AD" w:rsidRDefault="00C72328" w:rsidP="00C72328">
      <w:pPr>
        <w:pStyle w:val="Akapitzlist"/>
        <w:spacing w:line="360" w:lineRule="auto"/>
        <w:jc w:val="both"/>
      </w:pPr>
      <w:r w:rsidRPr="00A005AD">
        <w:t>- dr Izabela Kubiszewska: :  wtorek: 10.00-11.30</w:t>
      </w:r>
    </w:p>
    <w:p w:rsidR="00CE35E5" w:rsidRPr="00A005AD" w:rsidRDefault="00C72328" w:rsidP="00C72328">
      <w:pPr>
        <w:pStyle w:val="Akapitzlist"/>
        <w:spacing w:line="360" w:lineRule="auto"/>
        <w:jc w:val="both"/>
      </w:pPr>
      <w:r w:rsidRPr="00A005AD">
        <w:t>- dr Anna Helmin-Basa: wtorek: 12.00-13.30</w:t>
      </w:r>
    </w:p>
    <w:p w:rsidR="00EC3195" w:rsidRPr="00A005AD" w:rsidRDefault="00EC3195" w:rsidP="00C72328">
      <w:pPr>
        <w:pStyle w:val="Akapitzlist"/>
        <w:spacing w:line="360" w:lineRule="auto"/>
        <w:jc w:val="both"/>
      </w:pPr>
      <w:r w:rsidRPr="00A005AD">
        <w:t>-dr Małgorzata Wiese-Szadkowska (na urlopie)</w:t>
      </w:r>
    </w:p>
    <w:p w:rsidR="00EC3195" w:rsidRPr="00A005AD" w:rsidRDefault="00EC3195" w:rsidP="00C72328">
      <w:pPr>
        <w:pStyle w:val="Akapitzlist"/>
        <w:spacing w:line="360" w:lineRule="auto"/>
        <w:jc w:val="both"/>
      </w:pPr>
      <w:r w:rsidRPr="00A005AD">
        <w:t xml:space="preserve">-mgr Marta Pick  : </w:t>
      </w:r>
      <w:r w:rsidR="00A005AD" w:rsidRPr="00A005AD">
        <w:t>poniedziałek 8.00-9.30</w:t>
      </w:r>
    </w:p>
    <w:p w:rsidR="0018574B" w:rsidRPr="00454FD0" w:rsidRDefault="0018574B" w:rsidP="001857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Forma realizowania przedmiotu:</w:t>
      </w:r>
    </w:p>
    <w:p w:rsidR="00473C99" w:rsidRPr="00454FD0" w:rsidRDefault="00473C99" w:rsidP="001857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Rodzaj zajęć</w:t>
      </w:r>
      <w:r w:rsidR="00840DD8" w:rsidRPr="00454FD0">
        <w:rPr>
          <w:rFonts w:ascii="Times New Roman" w:hAnsi="Times New Roman" w:cs="Times New Roman"/>
          <w:sz w:val="24"/>
          <w:szCs w:val="24"/>
        </w:rPr>
        <w:t xml:space="preserve"> dydaktycznych</w:t>
      </w:r>
      <w:r w:rsidRPr="00454F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C99" w:rsidRPr="00C8320C" w:rsidRDefault="006E5265" w:rsidP="00C832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wykłady:   </w:t>
      </w:r>
      <w:r w:rsidR="00DE69EB">
        <w:rPr>
          <w:rFonts w:ascii="Times New Roman" w:hAnsi="Times New Roman" w:cs="Times New Roman"/>
          <w:sz w:val="24"/>
          <w:szCs w:val="24"/>
        </w:rPr>
        <w:t>2</w:t>
      </w:r>
      <w:r w:rsidR="00E90493">
        <w:rPr>
          <w:rFonts w:ascii="Times New Roman" w:hAnsi="Times New Roman" w:cs="Times New Roman"/>
          <w:sz w:val="24"/>
          <w:szCs w:val="24"/>
        </w:rPr>
        <w:t>0</w:t>
      </w:r>
      <w:r w:rsidR="00C8320C">
        <w:rPr>
          <w:rFonts w:ascii="Times New Roman" w:hAnsi="Times New Roman" w:cs="Times New Roman"/>
          <w:sz w:val="24"/>
          <w:szCs w:val="24"/>
        </w:rPr>
        <w:t xml:space="preserve"> godzin</w:t>
      </w:r>
      <w:r w:rsidR="00026E49">
        <w:rPr>
          <w:rFonts w:ascii="Times New Roman" w:hAnsi="Times New Roman" w:cs="Times New Roman"/>
          <w:sz w:val="24"/>
          <w:szCs w:val="24"/>
        </w:rPr>
        <w:t xml:space="preserve"> / tryb stacjonarny</w:t>
      </w:r>
    </w:p>
    <w:p w:rsidR="00473C99" w:rsidRPr="00454FD0" w:rsidRDefault="006E5265" w:rsidP="006D46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ćwiczenia: </w:t>
      </w:r>
      <w:r w:rsidR="00E90493">
        <w:rPr>
          <w:rFonts w:ascii="Times New Roman" w:hAnsi="Times New Roman" w:cs="Times New Roman"/>
          <w:sz w:val="24"/>
          <w:szCs w:val="24"/>
        </w:rPr>
        <w:t xml:space="preserve">20 </w:t>
      </w:r>
      <w:r w:rsidR="00C8320C">
        <w:rPr>
          <w:rFonts w:ascii="Times New Roman" w:hAnsi="Times New Roman" w:cs="Times New Roman"/>
          <w:sz w:val="24"/>
          <w:szCs w:val="24"/>
        </w:rPr>
        <w:t>godzin</w:t>
      </w:r>
      <w:r w:rsidR="00C72328">
        <w:rPr>
          <w:rFonts w:ascii="Times New Roman" w:hAnsi="Times New Roman" w:cs="Times New Roman"/>
          <w:sz w:val="24"/>
          <w:szCs w:val="24"/>
        </w:rPr>
        <w:t>/ tryb stacjonarny</w:t>
      </w:r>
    </w:p>
    <w:p w:rsidR="006437CC" w:rsidRPr="00454FD0" w:rsidRDefault="006437CC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Zajęcia dydaktyczne są realizowane zgodnie z tematyką zawart</w:t>
      </w:r>
      <w:r w:rsidR="00BE3072">
        <w:rPr>
          <w:rFonts w:ascii="Times New Roman" w:hAnsi="Times New Roman" w:cs="Times New Roman"/>
          <w:noProof/>
          <w:sz w:val="24"/>
          <w:szCs w:val="20"/>
        </w:rPr>
        <w:t>ą w sylabusie.</w:t>
      </w:r>
    </w:p>
    <w:p w:rsidR="00B93FFE" w:rsidRDefault="006A4870" w:rsidP="004F71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Uczestnictwo w zajęciach dydaktyczny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 xml:space="preserve">ch jest 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obowiązkowe: </w:t>
      </w:r>
      <w:r w:rsidR="00C8320C">
        <w:rPr>
          <w:rFonts w:ascii="Times New Roman" w:hAnsi="Times New Roman" w:cs="Times New Roman"/>
          <w:noProof/>
          <w:sz w:val="24"/>
          <w:szCs w:val="20"/>
        </w:rPr>
        <w:t>o</w:t>
      </w:r>
      <w:r w:rsidR="00B93FFE">
        <w:rPr>
          <w:rFonts w:ascii="Times New Roman" w:hAnsi="Times New Roman" w:cs="Times New Roman"/>
          <w:noProof/>
          <w:sz w:val="24"/>
          <w:szCs w:val="20"/>
        </w:rPr>
        <w:t xml:space="preserve">becność studenta na </w:t>
      </w:r>
      <w:r w:rsidR="00C8320C">
        <w:rPr>
          <w:rFonts w:ascii="Times New Roman" w:hAnsi="Times New Roman" w:cs="Times New Roman"/>
          <w:noProof/>
          <w:sz w:val="24"/>
          <w:szCs w:val="20"/>
        </w:rPr>
        <w:t xml:space="preserve">ćwiczeniach 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jest kontrolowana</w:t>
      </w:r>
      <w:r w:rsidR="00D125E0" w:rsidRPr="00454FD0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3937F2" w:rsidRPr="004F71DA" w:rsidRDefault="004F71DA" w:rsidP="004F71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F71DA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4838EC" w:rsidRPr="004F71DA">
        <w:rPr>
          <w:rFonts w:ascii="Times New Roman" w:hAnsi="Times New Roman" w:cs="Times New Roman"/>
          <w:noProof/>
          <w:sz w:val="24"/>
          <w:szCs w:val="20"/>
        </w:rPr>
        <w:t>Studenci są zobowiązani do punktualnego stawiania się na zajęcia z odpowiednim przygotowaniem teoretycznym.</w:t>
      </w:r>
      <w:r w:rsidR="003937F2" w:rsidRPr="004F71DA">
        <w:rPr>
          <w:rFonts w:ascii="Times New Roman" w:hAnsi="Times New Roman" w:cs="Times New Roman"/>
          <w:noProof/>
          <w:sz w:val="24"/>
          <w:szCs w:val="24"/>
        </w:rPr>
        <w:t xml:space="preserve"> Spóźnienia przekraczające 15 min. mogą być traktowane jako nieobecność.</w:t>
      </w:r>
    </w:p>
    <w:p w:rsidR="00102AB1" w:rsidRPr="00454FD0" w:rsidRDefault="00102AB1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lastRenderedPageBreak/>
        <w:t xml:space="preserve">Niezrealizowane zajęcia dydaktyczne z powodu godzin rektorskich nie podlegają odrabianiu, ale  przypisane im treści obowiązują przy weryfikacji wiedzy na kolokwium i egzaminie. </w:t>
      </w:r>
    </w:p>
    <w:p w:rsidR="00840DD8" w:rsidRPr="00454FD0" w:rsidRDefault="00840DD8" w:rsidP="00840DD8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454FD0">
        <w:rPr>
          <w:bCs/>
          <w:noProof/>
        </w:rPr>
        <w:t xml:space="preserve">Na pierwszych zajęciach </w:t>
      </w:r>
      <w:r w:rsidRPr="00454FD0">
        <w:rPr>
          <w:bCs/>
        </w:rPr>
        <w:t>Studenci</w:t>
      </w:r>
      <w:r w:rsidRPr="00454FD0">
        <w:rPr>
          <w:bCs/>
          <w:noProof/>
        </w:rPr>
        <w:t xml:space="preserve"> zapoznają się z organizacją zajęć</w:t>
      </w:r>
      <w:r w:rsidR="00C77D35" w:rsidRPr="00454FD0">
        <w:rPr>
          <w:bCs/>
          <w:noProof/>
        </w:rPr>
        <w:t>,</w:t>
      </w:r>
      <w:r w:rsidR="00B01508" w:rsidRPr="00454FD0">
        <w:rPr>
          <w:bCs/>
          <w:noProof/>
        </w:rPr>
        <w:t xml:space="preserve"> w tym również </w:t>
      </w:r>
      <w:r w:rsidR="00102AB1" w:rsidRPr="00454FD0">
        <w:rPr>
          <w:bCs/>
          <w:noProof/>
        </w:rPr>
        <w:br/>
      </w:r>
      <w:r w:rsidR="00C77D35" w:rsidRPr="00454FD0">
        <w:rPr>
          <w:bCs/>
          <w:noProof/>
        </w:rPr>
        <w:t>z</w:t>
      </w:r>
      <w:r w:rsidR="00B01508" w:rsidRPr="00454FD0">
        <w:rPr>
          <w:bCs/>
          <w:noProof/>
        </w:rPr>
        <w:t xml:space="preserve"> termina</w:t>
      </w:r>
      <w:r w:rsidR="00C77D35" w:rsidRPr="00454FD0">
        <w:rPr>
          <w:bCs/>
          <w:noProof/>
        </w:rPr>
        <w:t>mi</w:t>
      </w:r>
      <w:r w:rsidR="00B01508" w:rsidRPr="00454FD0">
        <w:rPr>
          <w:bCs/>
          <w:noProof/>
        </w:rPr>
        <w:t xml:space="preserve"> konsultacji z prowadzącym</w:t>
      </w:r>
      <w:r w:rsidRPr="00454FD0">
        <w:rPr>
          <w:bCs/>
          <w:noProof/>
        </w:rPr>
        <w:t>, regulaminem dydaktycznym, zasadami BHP oraz warunkami uzyskania zaliczenia przedmiotu</w:t>
      </w:r>
      <w:r w:rsidR="00B01508" w:rsidRPr="00454FD0">
        <w:rPr>
          <w:bCs/>
          <w:noProof/>
        </w:rPr>
        <w:t>.</w:t>
      </w:r>
      <w:r w:rsidR="006E4D6B" w:rsidRPr="00454FD0">
        <w:rPr>
          <w:bCs/>
          <w:noProof/>
        </w:rPr>
        <w:t xml:space="preserve"> Zaznajomienie się z obowiązującymi przepisami BHP Student potwierdza własnoręcznym podpisem. </w:t>
      </w:r>
    </w:p>
    <w:p w:rsidR="0088166E" w:rsidRPr="00454FD0" w:rsidRDefault="0088166E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Naruszanie przepisów BHP może spowodować niedopuszczenie 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>lub wykluczenie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1C6480" w:rsidRPr="00454FD0">
        <w:rPr>
          <w:rFonts w:ascii="Times New Roman" w:hAnsi="Times New Roman" w:cs="Times New Roman"/>
          <w:noProof/>
          <w:sz w:val="24"/>
          <w:szCs w:val="20"/>
        </w:rPr>
        <w:t xml:space="preserve">          </w:t>
      </w:r>
      <w:r w:rsidR="00454FD0" w:rsidRPr="00454FD0">
        <w:rPr>
          <w:rFonts w:ascii="Times New Roman" w:hAnsi="Times New Roman" w:cs="Times New Roman"/>
          <w:noProof/>
          <w:sz w:val="24"/>
          <w:szCs w:val="20"/>
        </w:rPr>
        <w:t xml:space="preserve">                    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>z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zajęć dydaktycznych.</w:t>
      </w:r>
    </w:p>
    <w:p w:rsidR="00840DD8" w:rsidRPr="00454FD0" w:rsidRDefault="00840DD8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Student ma prawo </w:t>
      </w:r>
      <w:r w:rsidR="00FB4D26" w:rsidRPr="00454FD0">
        <w:rPr>
          <w:rFonts w:ascii="Times New Roman" w:hAnsi="Times New Roman" w:cs="Times New Roman"/>
          <w:noProof/>
          <w:sz w:val="24"/>
          <w:szCs w:val="20"/>
        </w:rPr>
        <w:t xml:space="preserve">prowadzenia dyskusji odnośnie poruszanych problemów 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w trakcie prowadzonych zajęć dydaktycznych i podczas konsultacji. </w:t>
      </w:r>
    </w:p>
    <w:p w:rsidR="00BF1C5D" w:rsidRPr="00454FD0" w:rsidRDefault="00BF1C5D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Student powinien okazywać szacunek wobec nauczycieli i innych pracowników Uczelni oraz kolegów</w:t>
      </w:r>
      <w:r w:rsidR="00810634" w:rsidRPr="00454FD0">
        <w:rPr>
          <w:rFonts w:ascii="Times New Roman" w:hAnsi="Times New Roman" w:cs="Times New Roman"/>
          <w:noProof/>
          <w:sz w:val="24"/>
          <w:szCs w:val="20"/>
        </w:rPr>
        <w:t xml:space="preserve"> i pacjentów</w:t>
      </w:r>
      <w:r w:rsidRPr="00454FD0">
        <w:rPr>
          <w:rFonts w:ascii="Times New Roman" w:hAnsi="Times New Roman" w:cs="Times New Roman"/>
          <w:noProof/>
          <w:sz w:val="24"/>
          <w:szCs w:val="20"/>
        </w:rPr>
        <w:t>, w tym również poprzez o</w:t>
      </w:r>
      <w:r w:rsidR="00810634" w:rsidRPr="00454FD0">
        <w:rPr>
          <w:rFonts w:ascii="Times New Roman" w:hAnsi="Times New Roman" w:cs="Times New Roman"/>
          <w:noProof/>
          <w:sz w:val="24"/>
          <w:szCs w:val="20"/>
        </w:rPr>
        <w:t>dpowiedni do okoliczności strój i godne zachowanie.</w:t>
      </w:r>
    </w:p>
    <w:p w:rsidR="00CE35E5" w:rsidRPr="00454FD0" w:rsidRDefault="00CE35E5" w:rsidP="00CE35E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0"/>
        </w:rPr>
      </w:pPr>
    </w:p>
    <w:p w:rsidR="00473C99" w:rsidRDefault="00473C99" w:rsidP="006437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Forma </w:t>
      </w:r>
      <w:r w:rsidR="00A662D9" w:rsidRPr="00454FD0">
        <w:rPr>
          <w:rFonts w:ascii="Times New Roman" w:hAnsi="Times New Roman" w:cs="Times New Roman"/>
          <w:b/>
          <w:noProof/>
          <w:sz w:val="24"/>
          <w:szCs w:val="20"/>
        </w:rPr>
        <w:t>i warunki zaliczenia przedmiotu</w:t>
      </w:r>
      <w:r w:rsidR="00651278" w:rsidRPr="00454FD0">
        <w:rPr>
          <w:rFonts w:ascii="Times New Roman" w:hAnsi="Times New Roman" w:cs="Times New Roman"/>
          <w:b/>
          <w:noProof/>
          <w:sz w:val="24"/>
          <w:szCs w:val="20"/>
        </w:rPr>
        <w:t>:</w:t>
      </w:r>
      <w:r w:rsidR="005C2EE2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</w:p>
    <w:p w:rsidR="007E3661" w:rsidRDefault="007E3661" w:rsidP="007E3661">
      <w:pPr>
        <w:pStyle w:val="Akapitzlist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293554">
        <w:rPr>
          <w:rFonts w:ascii="Times New Roman" w:hAnsi="Times New Roman" w:cs="Times New Roman"/>
          <w:noProof/>
          <w:sz w:val="24"/>
          <w:szCs w:val="24"/>
        </w:rPr>
        <w:t>Warunkiem zaliczenia przedmiotu jest uzyskanie zaliczenia laboratoriów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3554">
        <w:rPr>
          <w:rFonts w:ascii="Times New Roman" w:hAnsi="Times New Roman" w:cs="Times New Roman"/>
          <w:noProof/>
          <w:sz w:val="24"/>
          <w:szCs w:val="24"/>
        </w:rPr>
        <w:t xml:space="preserve"> oraz pozytywna ocena z egzaminu końcowego. </w:t>
      </w:r>
    </w:p>
    <w:p w:rsidR="007E3661" w:rsidRPr="002A0A99" w:rsidRDefault="007E3661" w:rsidP="007E3661">
      <w:pPr>
        <w:pStyle w:val="Akapitzlist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293554">
        <w:rPr>
          <w:rFonts w:ascii="Times New Roman" w:hAnsi="Times New Roman" w:cs="Times New Roman"/>
          <w:noProof/>
          <w:sz w:val="24"/>
          <w:szCs w:val="24"/>
        </w:rPr>
        <w:t xml:space="preserve">Na ćwiczenia laboratoryjne student zobowiązany jest być przygotowanym merytorycznie  z zakresu bieżących zagadnień przewidzianych w planie zajęć: weryfikacja wiedzy studentów odbywa się systematycznie. </w:t>
      </w:r>
      <w:r w:rsidRPr="002A0A99">
        <w:rPr>
          <w:rFonts w:ascii="Times New Roman" w:hAnsi="Times New Roman" w:cs="Times New Roman"/>
          <w:noProof/>
          <w:sz w:val="24"/>
          <w:szCs w:val="24"/>
          <w:u w:val="single"/>
        </w:rPr>
        <w:t>Forma weryfikacji wiedzy na zajęciach: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a)  Warunkiem zaliczenia pojedynczego ćwiczenia i pojedynczego seminarium  jest  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znajomość zagadnień teoretycznych wyszczególnionych przy tematach ćwiczeń,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wiadomości przekazanych na wykładach dotyczących danego zagadnienia  oraz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czynny udział studenta w wykonywanym ćwiczeniu.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b)  Teoretyczna znajomość zagadnień będzie sprawdzana podczas trwania ćwiczeń  i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seminariów i może mieć formę odpowiedzi  pisemnej (tzw. wejściówka)  i/lub ustnej.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c)  Sprawdziany pisemne na ćwiczeniach i seminariach (wejściówki) będą punktowane.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Za wejściówkę student może uzyskać maksymalnie 10 pkt. </w:t>
      </w:r>
    </w:p>
    <w:p w:rsidR="007E3661" w:rsidRPr="00BB1A89" w:rsidRDefault="007E3661" w:rsidP="007E3661">
      <w:pPr>
        <w:pStyle w:val="Akapitzlist"/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d)  wejściówki zaległe z powodu opuszczenia ćwiczenia lub seminarium , muszą zostać </w:t>
      </w:r>
    </w:p>
    <w:p w:rsidR="007E3661" w:rsidRPr="00BB1A89" w:rsidRDefault="007E3661" w:rsidP="007E3661">
      <w:pPr>
        <w:pStyle w:val="Akapitzlist"/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napisane nie później niż do 7 dni od powrotu na zajęcia.</w:t>
      </w:r>
    </w:p>
    <w:p w:rsidR="007E3661" w:rsidRPr="00BB1A89" w:rsidRDefault="007E3661" w:rsidP="007E3661">
      <w:pPr>
        <w:pStyle w:val="Akapitzlist"/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Nieodrobienie zaległej wejściówki w terminie 7 dni, skutkuje otrzymaniem przez    </w:t>
      </w:r>
    </w:p>
    <w:p w:rsidR="007E3661" w:rsidRPr="00BB1A89" w:rsidRDefault="007E3661" w:rsidP="007E3661">
      <w:pPr>
        <w:pStyle w:val="Akapitzlist"/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studenta punktów ujemnych w liczbie punktów odpowiadającej  punktacji z </w:t>
      </w:r>
    </w:p>
    <w:p w:rsidR="007E3661" w:rsidRPr="00BB1A89" w:rsidRDefault="007E3661" w:rsidP="007E3661">
      <w:pPr>
        <w:pStyle w:val="Akapitzlist"/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lastRenderedPageBreak/>
        <w:t xml:space="preserve">     wejściówki (np. jeżeli wejściówka była punktowana na 5 , student otrzyma -5pkt).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e)  Studenci uzyskują dodatkowe punkty za referaty przygotowywane samodzielnie na 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zajęcia. Referaty są punktowane od  0 do +1 pkt. (za brak referatu -1 pkt)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>f)   Odpowiedzi ustne na zajęciach będą punktowane od –1 do +1 pkt.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g)  Ćwiczenia i seminaria są rozliczane łącznie na ostatnich zajęciach  i kończą się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zaliczeniem bez oceny. W celu uzyskania zaliczenia Student musi uzyskać w całym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semestrze min. 60% pkt możliwych do uzyskania  łącznie ze wszystkich sprawdzianów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pisemnych na ćwiczeniach i seminariach.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h)  Przy punktacji końcowej doliczane są wszystkie pkt.  dodatkowe za aktywność i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referaty oraz odliczane są pkt ujemne (jeżeli student takie uzyskał np. za brak referatu,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brak znajomości bieżą</w:t>
      </w:r>
      <w:r w:rsidR="00CA0819">
        <w:rPr>
          <w:rFonts w:ascii="Times New Roman" w:hAnsi="Times New Roman" w:cs="Times New Roman"/>
          <w:sz w:val="24"/>
          <w:szCs w:val="24"/>
        </w:rPr>
        <w:t>cych zagadnień,  nieodrobioną</w:t>
      </w:r>
      <w:r w:rsidRPr="00BB1A89">
        <w:rPr>
          <w:rFonts w:ascii="Times New Roman" w:hAnsi="Times New Roman" w:cs="Times New Roman"/>
          <w:sz w:val="24"/>
          <w:szCs w:val="24"/>
        </w:rPr>
        <w:t xml:space="preserve"> wejściówkę).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i)  Student, który na koniec semestru, nie uzyskał 60% punktów  musi napisać kolokwium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testowe  obejmujące materiał ze wszystkich ćwiczeń i seminariów tzw. „zbój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1A89">
        <w:rPr>
          <w:rFonts w:ascii="Times New Roman" w:hAnsi="Times New Roman" w:cs="Times New Roman"/>
          <w:sz w:val="24"/>
          <w:szCs w:val="24"/>
        </w:rPr>
        <w:t xml:space="preserve">”. W celu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uzyskania zaliczenia  kolokwium wymagane jest 60% poprawnych odpowiedzi (z tym,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że w tym przypadku, nie są już uwzględniane żadne punkty dodatkowe).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>j)  W przypadku, nie zdania pisemnego testu („z</w:t>
      </w:r>
      <w:r w:rsidR="00CA0819">
        <w:rPr>
          <w:rFonts w:ascii="Times New Roman" w:hAnsi="Times New Roman" w:cs="Times New Roman"/>
          <w:sz w:val="24"/>
          <w:szCs w:val="24"/>
        </w:rPr>
        <w:t>bója”), studentowi przysługuje jedna</w:t>
      </w:r>
      <w:r w:rsidRPr="00BB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61" w:rsidRPr="00BB1A89" w:rsidRDefault="007E3661" w:rsidP="007E36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poprawka, również w formie testu.</w:t>
      </w:r>
    </w:p>
    <w:p w:rsidR="007E3661" w:rsidRPr="00BB1A89" w:rsidRDefault="007E3661" w:rsidP="007E3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k) Przedmiot Immunol</w:t>
      </w:r>
      <w:r>
        <w:rPr>
          <w:rFonts w:ascii="Times New Roman" w:hAnsi="Times New Roman" w:cs="Times New Roman"/>
          <w:sz w:val="24"/>
          <w:szCs w:val="24"/>
        </w:rPr>
        <w:t xml:space="preserve">ogia kończy się egzaminem ustnym. </w:t>
      </w:r>
      <w:r w:rsidRPr="00BB1A89">
        <w:rPr>
          <w:rFonts w:ascii="Times New Roman" w:hAnsi="Times New Roman" w:cs="Times New Roman"/>
          <w:sz w:val="24"/>
          <w:szCs w:val="24"/>
        </w:rPr>
        <w:t xml:space="preserve">Warunkiem dopuszczenia do             </w:t>
      </w:r>
    </w:p>
    <w:p w:rsidR="007E3661" w:rsidRPr="00BB1A89" w:rsidRDefault="007E3661" w:rsidP="007E3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     egzaminu jest uzyskanie</w:t>
      </w:r>
      <w:r>
        <w:rPr>
          <w:rFonts w:ascii="Times New Roman" w:hAnsi="Times New Roman" w:cs="Times New Roman"/>
          <w:sz w:val="24"/>
          <w:szCs w:val="24"/>
        </w:rPr>
        <w:t xml:space="preserve"> zaliczenia ćwiczeń </w:t>
      </w:r>
      <w:r w:rsidRPr="00BB1A89">
        <w:rPr>
          <w:rFonts w:ascii="Times New Roman" w:hAnsi="Times New Roman" w:cs="Times New Roman"/>
          <w:sz w:val="24"/>
          <w:szCs w:val="24"/>
        </w:rPr>
        <w:t>.</w:t>
      </w:r>
    </w:p>
    <w:p w:rsidR="007E3661" w:rsidRDefault="007E3661" w:rsidP="007E366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 l)  Studentowi , który nie zdał egzaminu przysłu</w:t>
      </w:r>
      <w:r>
        <w:rPr>
          <w:rFonts w:ascii="Times New Roman" w:hAnsi="Times New Roman" w:cs="Times New Roman"/>
          <w:sz w:val="24"/>
          <w:szCs w:val="24"/>
        </w:rPr>
        <w:t xml:space="preserve">gują dwie poprawki </w:t>
      </w:r>
      <w:r w:rsidRPr="00BB1A89">
        <w:rPr>
          <w:rFonts w:ascii="Times New Roman" w:hAnsi="Times New Roman" w:cs="Times New Roman"/>
          <w:sz w:val="24"/>
          <w:szCs w:val="24"/>
        </w:rPr>
        <w:t>.</w:t>
      </w:r>
    </w:p>
    <w:p w:rsidR="00B50AE9" w:rsidRPr="00454FD0" w:rsidRDefault="00B50AE9" w:rsidP="00B50AE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3713" w:rsidRPr="00454FD0" w:rsidRDefault="00473C99" w:rsidP="004838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Warunki odrabiania zajęć opuszczonych z przyczyn usprawiedliwionych lub zajęć </w:t>
      </w:r>
      <w:r w:rsidR="00475410"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niezaliczonych z innych powodów </w:t>
      </w:r>
    </w:p>
    <w:p w:rsidR="00294111" w:rsidRPr="00454FD0" w:rsidRDefault="003F56CE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Niedozwolone jest opuszczenie zajęć z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 xml:space="preserve"> przyczyn nieusprawiedliwionych, toteż nieusprawiedliwiona nieobecność na ćwiczeniu uniemożliwia zaliczenie bloku tematycznego.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Nieobecność na zajęciach dydaktycznych należy usprawiedliwić bezpośrednio po ustąpieniu jej przyczyny.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Nieobecność z przyczyn zdrowotnych wymaga zaświadczenia lekarskiego,</w:t>
      </w:r>
      <w:r w:rsidR="00B41431" w:rsidRPr="00454FD0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w przypadkach losowych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udokumentowanego stosownego potwierdzenia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Usprawiedliwiona nieobecność na ćwiczeniach jest traktowa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 xml:space="preserve">na jako ćwiczenie niezaliczone, przez co nie zwalnia studenta od zaliczenia materiału w czasie możliwie najkrótszym. </w:t>
      </w:r>
    </w:p>
    <w:p w:rsidR="00145A55" w:rsidRPr="00454FD0" w:rsidRDefault="00B41431" w:rsidP="00145A5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Ć</w:t>
      </w:r>
      <w:r w:rsidR="00963713" w:rsidRPr="00454FD0">
        <w:rPr>
          <w:rFonts w:ascii="Times New Roman" w:hAnsi="Times New Roman" w:cs="Times New Roman"/>
          <w:noProof/>
          <w:sz w:val="24"/>
          <w:szCs w:val="24"/>
        </w:rPr>
        <w:t xml:space="preserve">wiczenia </w:t>
      </w:r>
      <w:r w:rsidR="008D4731" w:rsidRPr="00454F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63713" w:rsidRPr="00454FD0">
        <w:rPr>
          <w:rFonts w:ascii="Times New Roman" w:hAnsi="Times New Roman" w:cs="Times New Roman"/>
          <w:noProof/>
          <w:sz w:val="24"/>
          <w:szCs w:val="24"/>
        </w:rPr>
        <w:t>należy odrobić w formie</w:t>
      </w:r>
      <w:r w:rsidR="005F7C13" w:rsidRPr="00454FD0">
        <w:rPr>
          <w:rFonts w:ascii="Times New Roman" w:hAnsi="Times New Roman" w:cs="Times New Roman"/>
          <w:noProof/>
          <w:sz w:val="24"/>
          <w:szCs w:val="24"/>
        </w:rPr>
        <w:t xml:space="preserve"> i terminach</w:t>
      </w:r>
      <w:r w:rsidR="00963713" w:rsidRPr="00454F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7C13" w:rsidRPr="00454FD0">
        <w:rPr>
          <w:rFonts w:ascii="Times New Roman" w:hAnsi="Times New Roman" w:cs="Times New Roman"/>
          <w:noProof/>
          <w:sz w:val="24"/>
          <w:szCs w:val="24"/>
        </w:rPr>
        <w:t>wyznaczonych</w:t>
      </w:r>
      <w:r w:rsidR="00963713" w:rsidRPr="00454FD0">
        <w:rPr>
          <w:rFonts w:ascii="Times New Roman" w:hAnsi="Times New Roman" w:cs="Times New Roman"/>
          <w:noProof/>
          <w:sz w:val="24"/>
          <w:szCs w:val="24"/>
        </w:rPr>
        <w:t xml:space="preserve"> przez </w:t>
      </w:r>
      <w:r w:rsidR="00C83CC8">
        <w:rPr>
          <w:rFonts w:ascii="Times New Roman" w:hAnsi="Times New Roman" w:cs="Times New Roman"/>
          <w:noProof/>
          <w:sz w:val="24"/>
          <w:szCs w:val="24"/>
        </w:rPr>
        <w:t>osbę prowadzącą</w:t>
      </w:r>
      <w:r w:rsidR="00145A55" w:rsidRPr="00454FD0">
        <w:rPr>
          <w:rFonts w:ascii="Times New Roman" w:hAnsi="Times New Roman" w:cs="Times New Roman"/>
          <w:noProof/>
          <w:sz w:val="24"/>
          <w:szCs w:val="24"/>
        </w:rPr>
        <w:t>.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41431" w:rsidRPr="00454FD0" w:rsidRDefault="00B41431" w:rsidP="00B4143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lastRenderedPageBreak/>
        <w:t>Nieodrobienie zajęć uniemożliwia przystąpienie d</w:t>
      </w:r>
      <w:r w:rsidR="00C83CC8">
        <w:rPr>
          <w:rFonts w:ascii="Times New Roman" w:hAnsi="Times New Roman" w:cs="Times New Roman"/>
          <w:noProof/>
          <w:sz w:val="24"/>
          <w:szCs w:val="24"/>
        </w:rPr>
        <w:t>o kolokwium/zaliczenia.</w:t>
      </w:r>
    </w:p>
    <w:p w:rsidR="00B41431" w:rsidRDefault="00B41431" w:rsidP="00B4143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D39" w:rsidRDefault="006D3D39" w:rsidP="00B4143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D39" w:rsidRPr="00454FD0" w:rsidRDefault="006D3D39" w:rsidP="00B4143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74E9F" w:rsidRPr="00B13DCD" w:rsidRDefault="008D4731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Zalecane piśmiennictwo</w:t>
      </w:r>
      <w:r w:rsidR="00574E9F"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: </w:t>
      </w:r>
    </w:p>
    <w:p w:rsidR="00B13DCD" w:rsidRDefault="00B13DCD" w:rsidP="00B13DC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B13DCD">
        <w:rPr>
          <w:rFonts w:ascii="Times New Roman" w:hAnsi="Times New Roman" w:cs="Times New Roman"/>
          <w:noProof/>
          <w:sz w:val="24"/>
          <w:szCs w:val="20"/>
        </w:rPr>
        <w:t xml:space="preserve">Podręcznik wiodący : </w:t>
      </w:r>
    </w:p>
    <w:p w:rsidR="001C27F2" w:rsidRPr="001C27F2" w:rsidRDefault="001C27F2" w:rsidP="001C27F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27F2">
        <w:rPr>
          <w:rFonts w:ascii="Times New Roman" w:hAnsi="Times New Roman" w:cs="Times New Roman"/>
          <w:noProof/>
          <w:sz w:val="24"/>
          <w:szCs w:val="24"/>
        </w:rPr>
        <w:t>J.Gołab, M.Jakóbisiak, W.Lasek, T.Stokłosa; Immunologia, PWN; Warszawa  2018</w:t>
      </w:r>
    </w:p>
    <w:p w:rsidR="001C27F2" w:rsidRPr="00B13DCD" w:rsidRDefault="001C27F2" w:rsidP="001C27F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0"/>
        </w:rPr>
      </w:pPr>
    </w:p>
    <w:p w:rsidR="00B13DCD" w:rsidRDefault="00B13DCD" w:rsidP="00B13DC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8914BD">
        <w:rPr>
          <w:rFonts w:ascii="Times New Roman" w:hAnsi="Times New Roman" w:cs="Times New Roman"/>
          <w:noProof/>
          <w:sz w:val="24"/>
          <w:szCs w:val="20"/>
        </w:rPr>
        <w:t>2)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  </w:t>
      </w:r>
      <w:r w:rsidRPr="008914BD">
        <w:rPr>
          <w:rFonts w:ascii="Times New Roman" w:hAnsi="Times New Roman" w:cs="Times New Roman"/>
          <w:noProof/>
          <w:sz w:val="24"/>
          <w:szCs w:val="20"/>
        </w:rPr>
        <w:t xml:space="preserve"> Podręczniki uzupełniające :</w:t>
      </w:r>
    </w:p>
    <w:p w:rsidR="00DE69EB" w:rsidRPr="001C27F2" w:rsidRDefault="00743040" w:rsidP="00B13DC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 -</w:t>
      </w:r>
      <w:r w:rsidR="00DE69EB" w:rsidRPr="001C27F2">
        <w:rPr>
          <w:rFonts w:ascii="Times New Roman" w:hAnsi="Times New Roman" w:cs="Times New Roman"/>
          <w:noProof/>
          <w:sz w:val="24"/>
          <w:szCs w:val="20"/>
        </w:rPr>
        <w:t xml:space="preserve"> Immunologia, funkcje i zaburzenia układu immunologicznego, Abul K. Abbas. Edra  </w:t>
      </w:r>
    </w:p>
    <w:p w:rsidR="00743040" w:rsidRDefault="00743040" w:rsidP="0074304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   </w:t>
      </w:r>
      <w:r w:rsidR="00DE69EB" w:rsidRPr="001C27F2">
        <w:rPr>
          <w:rFonts w:ascii="Times New Roman" w:hAnsi="Times New Roman" w:cs="Times New Roman"/>
          <w:noProof/>
          <w:sz w:val="24"/>
          <w:szCs w:val="20"/>
        </w:rPr>
        <w:t>Urban&amp;Partner, Wrocław 2021</w:t>
      </w:r>
    </w:p>
    <w:p w:rsidR="00B13DCD" w:rsidRPr="00743040" w:rsidRDefault="00743040" w:rsidP="0074304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 -</w:t>
      </w:r>
      <w:r w:rsidR="00B13DCD" w:rsidRPr="00743040">
        <w:rPr>
          <w:rFonts w:ascii="Times New Roman" w:hAnsi="Times New Roman" w:cs="Times New Roman"/>
          <w:noProof/>
          <w:sz w:val="24"/>
          <w:szCs w:val="20"/>
        </w:rPr>
        <w:t xml:space="preserve"> Immunologia kliniczna, M.Kowalski,Mediton 2000</w:t>
      </w:r>
    </w:p>
    <w:p w:rsidR="00743040" w:rsidRDefault="00743040" w:rsidP="007430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B13DCD" w:rsidRPr="00743040">
        <w:rPr>
          <w:rFonts w:ascii="Times New Roman" w:hAnsi="Times New Roman" w:cs="Times New Roman"/>
          <w:noProof/>
          <w:sz w:val="24"/>
          <w:szCs w:val="20"/>
        </w:rPr>
        <w:t>-</w:t>
      </w:r>
      <w:r w:rsidR="00B13DCD" w:rsidRPr="0074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Immunologia , Roitt, pod red. J.Żeromskiego , Wydawnictwo Medyczne Słotwiński Verlag </w:t>
      </w:r>
    </w:p>
    <w:p w:rsidR="00743040" w:rsidRDefault="00743040" w:rsidP="0074304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13DCD" w:rsidRPr="00743040">
        <w:rPr>
          <w:rFonts w:ascii="Times New Roman" w:eastAsia="Times New Roman" w:hAnsi="Times New Roman" w:cs="Times New Roman"/>
          <w:sz w:val="24"/>
          <w:szCs w:val="24"/>
          <w:lang w:eastAsia="pl-PL"/>
        </w:rPr>
        <w:t>Brema 1996</w:t>
      </w:r>
    </w:p>
    <w:p w:rsidR="00B13DCD" w:rsidRPr="00743040" w:rsidRDefault="00B13DCD" w:rsidP="0074304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1C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-Immunochemia w biologii medycznej, pod red. Iwony Kątnik-Prastowskiej, PWN     </w:t>
      </w:r>
    </w:p>
    <w:p w:rsidR="00B13DCD" w:rsidRPr="001C27F2" w:rsidRDefault="00743040" w:rsidP="00B13DCD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13DCD" w:rsidRPr="001C27F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2009</w:t>
      </w:r>
    </w:p>
    <w:p w:rsidR="00594C69" w:rsidRPr="00B13DCD" w:rsidRDefault="00594C69" w:rsidP="00B13DC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</w:p>
    <w:p w:rsidR="00473C99" w:rsidRDefault="00473C99" w:rsidP="005A2BD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Ogólne i szczegółowe przepisy BHP wymagane podczas realizacji pr</w:t>
      </w:r>
      <w:r w:rsidR="00574E9F" w:rsidRPr="00454FD0">
        <w:rPr>
          <w:rFonts w:ascii="Times New Roman" w:hAnsi="Times New Roman" w:cs="Times New Roman"/>
          <w:b/>
          <w:noProof/>
          <w:sz w:val="24"/>
          <w:szCs w:val="20"/>
        </w:rPr>
        <w:t>ocesu dydaktycznego w jednostce</w:t>
      </w:r>
      <w:r w:rsidR="005A2BD7"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743040" w:rsidRDefault="00743040" w:rsidP="00C23016">
      <w:pPr>
        <w:pStyle w:val="Tekstpodstawowy"/>
        <w:spacing w:after="0"/>
      </w:pPr>
      <w:r>
        <w:t xml:space="preserve">1) </w:t>
      </w:r>
      <w:r w:rsidR="005A0B71">
        <w:t xml:space="preserve"> </w:t>
      </w:r>
      <w:r w:rsidR="00C23016">
        <w:t>Student na zajęcia powinien  przyjść  zdrowy, bez objaw</w:t>
      </w:r>
      <w:r w:rsidR="005A0B71">
        <w:t xml:space="preserve">ów sugerujących chorobę zakaźną </w:t>
      </w:r>
    </w:p>
    <w:p w:rsidR="00743040" w:rsidRDefault="00743040" w:rsidP="00C23016">
      <w:pPr>
        <w:pStyle w:val="Tekstpodstawowy"/>
        <w:spacing w:after="0"/>
      </w:pPr>
    </w:p>
    <w:p w:rsidR="00C23016" w:rsidRDefault="00743040" w:rsidP="00C23016">
      <w:pPr>
        <w:pStyle w:val="Tekstpodstawowy"/>
        <w:spacing w:after="0"/>
      </w:pPr>
      <w:r>
        <w:t xml:space="preserve">2) </w:t>
      </w:r>
      <w:r w:rsidR="005A0B71">
        <w:t xml:space="preserve"> </w:t>
      </w:r>
      <w:r w:rsidR="00C23016">
        <w:t>Osoby z drobnymi objawami infekcji- pow</w:t>
      </w:r>
      <w:r w:rsidR="005A0B71">
        <w:t>inny przestrzegać stosowania na</w:t>
      </w:r>
      <w:r>
        <w:t xml:space="preserve"> </w:t>
      </w:r>
      <w:r w:rsidR="00C23016">
        <w:t xml:space="preserve">zajęciach </w:t>
      </w:r>
    </w:p>
    <w:p w:rsidR="005A0B71" w:rsidRDefault="00C23016" w:rsidP="005A0B71">
      <w:pPr>
        <w:pStyle w:val="Tekstpodstawowy"/>
        <w:spacing w:after="0"/>
      </w:pPr>
      <w:r>
        <w:t>maseczek ochro</w:t>
      </w:r>
      <w:r w:rsidR="005A0B71">
        <w:t>nnych, zakrywających nos i usta.</w:t>
      </w:r>
    </w:p>
    <w:p w:rsidR="00743040" w:rsidRDefault="00743040" w:rsidP="005A0B71">
      <w:pPr>
        <w:pStyle w:val="Tekstpodstawowy"/>
        <w:spacing w:after="0"/>
      </w:pPr>
    </w:p>
    <w:p w:rsidR="00C23016" w:rsidRDefault="00743040" w:rsidP="005A0B71">
      <w:pPr>
        <w:pStyle w:val="Tekstpodstawowy"/>
        <w:spacing w:after="0"/>
      </w:pPr>
      <w:r>
        <w:t xml:space="preserve">3) </w:t>
      </w:r>
      <w:r w:rsidR="005A0B71">
        <w:t xml:space="preserve"> </w:t>
      </w:r>
      <w:r w:rsidR="00C23016">
        <w:rPr>
          <w:noProof/>
        </w:rPr>
        <w:t xml:space="preserve">Studenci przed przystąpieniem do zajęć mają obowiązek pozostawiać odzież </w:t>
      </w:r>
    </w:p>
    <w:p w:rsidR="00C23016" w:rsidRDefault="00C23016" w:rsidP="005A0B7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wierzchnią w szatni oraz </w:t>
      </w:r>
      <w:r>
        <w:rPr>
          <w:rFonts w:ascii="Times New Roman" w:hAnsi="Times New Roman" w:cs="Times New Roman"/>
          <w:b/>
          <w:noProof/>
          <w:sz w:val="24"/>
          <w:szCs w:val="24"/>
        </w:rPr>
        <w:t>bezwzględnie wyłączyć telefony komórkowe</w:t>
      </w:r>
    </w:p>
    <w:p w:rsidR="00C23016" w:rsidRDefault="00743040" w:rsidP="00C2301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="00C23016">
        <w:rPr>
          <w:rFonts w:ascii="Times New Roman" w:hAnsi="Times New Roman" w:cs="Times New Roman"/>
          <w:noProof/>
          <w:sz w:val="24"/>
          <w:szCs w:val="24"/>
        </w:rPr>
        <w:t xml:space="preserve">Studentów zobowiązuje się do posiadania i zakładania stroju ochronnego   </w:t>
      </w:r>
    </w:p>
    <w:p w:rsidR="00C23016" w:rsidRDefault="00743040" w:rsidP="00C2301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C23016">
        <w:rPr>
          <w:rFonts w:ascii="Times New Roman" w:hAnsi="Times New Roman" w:cs="Times New Roman"/>
          <w:noProof/>
          <w:sz w:val="24"/>
          <w:szCs w:val="24"/>
        </w:rPr>
        <w:t xml:space="preserve"> laboratoryjnego  ( czysty fartuch ochronny, rękawiczki laboratoryjne jednorazowe, </w:t>
      </w:r>
    </w:p>
    <w:p w:rsidR="00C23016" w:rsidRDefault="00743040" w:rsidP="00C2301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C23016">
        <w:rPr>
          <w:rFonts w:ascii="Times New Roman" w:hAnsi="Times New Roman" w:cs="Times New Roman"/>
          <w:noProof/>
          <w:sz w:val="24"/>
          <w:szCs w:val="24"/>
        </w:rPr>
        <w:t xml:space="preserve"> wygodne obuwie). Przed wejściem na salę ćwiczeń zaleca się wykonanie  dezynfekcja </w:t>
      </w:r>
    </w:p>
    <w:p w:rsidR="00C23016" w:rsidRDefault="00743040" w:rsidP="00C2301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C23016">
        <w:rPr>
          <w:rFonts w:ascii="Times New Roman" w:hAnsi="Times New Roman" w:cs="Times New Roman"/>
          <w:noProof/>
          <w:sz w:val="24"/>
          <w:szCs w:val="24"/>
        </w:rPr>
        <w:t xml:space="preserve"> rąk (dozownik z płynem odkażającym znajduje się przed wejściem do sali) .</w:t>
      </w:r>
    </w:p>
    <w:p w:rsidR="00743040" w:rsidRDefault="00743040" w:rsidP="00C2301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23016" w:rsidRDefault="00743040" w:rsidP="005A0B7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5) </w:t>
      </w:r>
      <w:r w:rsidR="005A0B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3016">
        <w:rPr>
          <w:rFonts w:ascii="Times New Roman" w:hAnsi="Times New Roman" w:cs="Times New Roman"/>
          <w:noProof/>
          <w:sz w:val="24"/>
          <w:szCs w:val="24"/>
        </w:rPr>
        <w:t xml:space="preserve">Podczas zajęć dydaktycznych obowiązuje bezwzględne przestrzeganie czystości, zakaz   </w:t>
      </w:r>
    </w:p>
    <w:p w:rsidR="00C23016" w:rsidRDefault="00C23016" w:rsidP="00C2301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spożywania pokarmów i płynów, palenia tytoniu, pozostawania pod wpływem alkoholu </w:t>
      </w:r>
    </w:p>
    <w:p w:rsidR="00C23016" w:rsidRDefault="00C23016" w:rsidP="00C2301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lub substancji odurzających i używania ognia. Student nie stosujący się do tych zaleceń </w:t>
      </w:r>
    </w:p>
    <w:p w:rsidR="00C23016" w:rsidRDefault="00C23016" w:rsidP="00C2301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zostanie relegowany z zajęć.</w:t>
      </w:r>
    </w:p>
    <w:p w:rsidR="00743040" w:rsidRDefault="00743040" w:rsidP="00C2301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23016" w:rsidRDefault="00743040" w:rsidP="00C2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6) </w:t>
      </w:r>
      <w:r w:rsidR="00C23016">
        <w:rPr>
          <w:rFonts w:ascii="Times New Roman" w:hAnsi="Times New Roman" w:cs="Times New Roman"/>
          <w:noProof/>
          <w:sz w:val="24"/>
          <w:szCs w:val="24"/>
        </w:rPr>
        <w:t xml:space="preserve"> Na zajęciach dydaktycznych </w:t>
      </w:r>
      <w:r w:rsidR="00C23016">
        <w:rPr>
          <w:rFonts w:ascii="Times New Roman" w:hAnsi="Times New Roman" w:cs="Times New Roman"/>
          <w:sz w:val="24"/>
          <w:szCs w:val="24"/>
        </w:rPr>
        <w:t xml:space="preserve">zabrania się jakiegokolwiek korzystania z telefonów   </w:t>
      </w:r>
    </w:p>
    <w:p w:rsidR="00C23016" w:rsidRDefault="00C23016" w:rsidP="00C2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komórkowych, wykonywania zdjęć i/lub nagrywania zajęć dydaktycznych bez zgody </w:t>
      </w:r>
    </w:p>
    <w:p w:rsidR="00C23016" w:rsidRDefault="00C23016" w:rsidP="00C2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wykładowcy przy użyciu aparatów fotograficznych,  tabletów i jakiegokolwiek innego </w:t>
      </w:r>
    </w:p>
    <w:p w:rsidR="00C23016" w:rsidRDefault="00C23016" w:rsidP="00C2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sprzętu elektronicznego wyposażonego w aparat fotograficzny i/lub kamerę. </w:t>
      </w:r>
    </w:p>
    <w:p w:rsidR="00C23016" w:rsidRDefault="00C23016" w:rsidP="00C2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Obowiązuje również zakaz używania urządzeń rejestrujących wyłącznie dźwięk (np. </w:t>
      </w:r>
    </w:p>
    <w:p w:rsidR="00C23016" w:rsidRDefault="00C23016" w:rsidP="00C2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dyktafonów).</w:t>
      </w:r>
    </w:p>
    <w:p w:rsidR="00743040" w:rsidRDefault="00743040" w:rsidP="00C2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16" w:rsidRDefault="00743040" w:rsidP="00C2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7) </w:t>
      </w:r>
      <w:r w:rsidR="00C23016">
        <w:rPr>
          <w:rFonts w:ascii="Times New Roman" w:hAnsi="Times New Roman" w:cs="Times New Roman"/>
          <w:sz w:val="24"/>
          <w:szCs w:val="24"/>
        </w:rPr>
        <w:t xml:space="preserve">Odpowiedzialność finansową za szkody materialne spowodowane postępowaniem </w:t>
      </w:r>
    </w:p>
    <w:p w:rsidR="005A0B71" w:rsidRDefault="00C23016" w:rsidP="005A0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niezgodnym z przepisami BHP i P/POŻ ponosi student.</w:t>
      </w:r>
    </w:p>
    <w:p w:rsidR="00743040" w:rsidRDefault="00743040" w:rsidP="005A0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16" w:rsidRPr="00743040" w:rsidRDefault="00743040" w:rsidP="005A0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A0B71" w:rsidRPr="00743040">
        <w:rPr>
          <w:rFonts w:ascii="Times New Roman" w:hAnsi="Times New Roman" w:cs="Times New Roman"/>
          <w:sz w:val="24"/>
          <w:szCs w:val="24"/>
        </w:rPr>
        <w:t xml:space="preserve"> </w:t>
      </w:r>
      <w:r w:rsidR="00C23016" w:rsidRPr="00743040">
        <w:rPr>
          <w:rFonts w:ascii="Times New Roman" w:hAnsi="Times New Roman" w:cs="Times New Roman"/>
          <w:bCs/>
          <w:sz w:val="24"/>
          <w:szCs w:val="24"/>
        </w:rPr>
        <w:t>Zabrania się włączania i obsługiwania jakichkolwiek urządzeń i sprzętów laboratoryjnych bez wiedzy i nadzoru prowadzącego zajęcia.</w:t>
      </w:r>
    </w:p>
    <w:p w:rsidR="00C23016" w:rsidRDefault="00C23016" w:rsidP="00C23016">
      <w:pPr>
        <w:pStyle w:val="NormalnyWeb"/>
        <w:spacing w:before="0" w:beforeAutospacing="0" w:after="0" w:afterAutospacing="0" w:line="360" w:lineRule="auto"/>
        <w:jc w:val="both"/>
      </w:pPr>
    </w:p>
    <w:p w:rsidR="00C23016" w:rsidRDefault="00C23016" w:rsidP="00C23016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9) W czasie zajęć studentowi bez wiedzy asystenta nie wolno opuszczać miejsca    </w:t>
      </w:r>
      <w:r>
        <w:t xml:space="preserve">wyznaczonego rozkładem zajęć dydaktycznych. </w:t>
      </w:r>
    </w:p>
    <w:p w:rsidR="00C23016" w:rsidRDefault="00C23016" w:rsidP="00C2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16" w:rsidRDefault="00C23016" w:rsidP="00C2301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10) W przypadku wyjścia stuenta z zajęć, na przykład do toalety i braku powrotu lub po       bardzo długim czasie – fakt ten zostanie odnotowany w karcie zajęć. </w:t>
      </w:r>
    </w:p>
    <w:p w:rsidR="00C23016" w:rsidRDefault="00C23016" w:rsidP="00C2301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23016" w:rsidRDefault="00C23016" w:rsidP="00C23016">
      <w:pPr>
        <w:pStyle w:val="NormalnyWeb"/>
        <w:spacing w:before="0" w:beforeAutospacing="0" w:after="0" w:afterAutospacing="0" w:line="360" w:lineRule="auto"/>
        <w:jc w:val="both"/>
      </w:pPr>
      <w:r>
        <w:t>11) W przypadku jakichkolwiek zagrożeń lub wypadków w trakcie zajęć, student zobowiązany jest poinformować osobę prowadzącą.</w:t>
      </w:r>
    </w:p>
    <w:p w:rsidR="00C23016" w:rsidRDefault="00C23016" w:rsidP="00C23016">
      <w:pPr>
        <w:pStyle w:val="NormalnyWeb"/>
        <w:spacing w:before="0" w:beforeAutospacing="0" w:after="0" w:afterAutospacing="0" w:line="360" w:lineRule="auto"/>
        <w:jc w:val="both"/>
      </w:pPr>
    </w:p>
    <w:p w:rsidR="00C23016" w:rsidRDefault="00C23016" w:rsidP="00C2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Po zakończeniu ćwiczenia obowiązuje dokładne uporządkowanie stanowisk pracy.</w:t>
      </w:r>
    </w:p>
    <w:p w:rsidR="001B254A" w:rsidRPr="005A0B71" w:rsidRDefault="001B254A" w:rsidP="005A0B71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4"/>
        </w:rPr>
      </w:pPr>
    </w:p>
    <w:p w:rsidR="001B254A" w:rsidRPr="00743040" w:rsidRDefault="00743040" w:rsidP="007430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1B254A" w:rsidRPr="00743040">
        <w:rPr>
          <w:rFonts w:ascii="Times New Roman" w:hAnsi="Times New Roman" w:cs="Times New Roman"/>
          <w:b/>
          <w:sz w:val="24"/>
          <w:szCs w:val="24"/>
        </w:rPr>
        <w:t>Sposób upublicznia informacji w jednostce</w:t>
      </w:r>
    </w:p>
    <w:p w:rsidR="001B254A" w:rsidRDefault="001B254A" w:rsidP="001B254A">
      <w:pPr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organizacyjne dotyczące procesu kształcenia w zakresie przedmiotu Immunologia   są umieszczane w gablotach jednostki (budynek dydaktyczny Patomorfologii, II piętro) oraz w salach dydaktycznych jednostki .</w:t>
      </w:r>
    </w:p>
    <w:p w:rsidR="001B254A" w:rsidRDefault="001B254A" w:rsidP="001B254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Regulaminy: dydaktyczny i BHP- są dostępne na stronie internetowej jednostki.</w:t>
      </w:r>
    </w:p>
    <w:p w:rsidR="001B254A" w:rsidRDefault="001B254A" w:rsidP="001B254A">
      <w:pPr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bezpieczeństwo internetowe – korespondencja ze studentami odbywa się poprzez adresy mailowe utworzone na serwerze Uczelni – czyli nauczyciele akademiccy używają adresów służbowych (@cm.umk.pl), natomiast studenci adresy zawierające numery indeksów (</w:t>
      </w:r>
      <w:r>
        <w:rPr>
          <w:rFonts w:ascii="Times New Roman" w:hAnsi="Times New Roman" w:cs="Times New Roman"/>
          <w:i/>
          <w:sz w:val="24"/>
          <w:szCs w:val="24"/>
        </w:rPr>
        <w:t>@stud.umk.pl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254A" w:rsidRDefault="001B254A" w:rsidP="001B254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B254A" w:rsidRDefault="001B254A" w:rsidP="001B254A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</w:p>
    <w:p w:rsidR="001B254A" w:rsidRDefault="001B254A" w:rsidP="001B254A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1B254A" w:rsidRDefault="001B254A" w:rsidP="001B254A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1B254A" w:rsidRDefault="001B254A" w:rsidP="001B254A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ab/>
      </w:r>
    </w:p>
    <w:p w:rsidR="006D1F92" w:rsidRPr="00454FD0" w:rsidRDefault="006D1F92" w:rsidP="001E151E">
      <w:pPr>
        <w:spacing w:after="0" w:line="360" w:lineRule="auto"/>
        <w:rPr>
          <w:rFonts w:ascii="Times New Roman" w:hAnsi="Times New Roman" w:cs="Times New Roman"/>
          <w:noProof/>
          <w:sz w:val="24"/>
          <w:szCs w:val="20"/>
        </w:rPr>
      </w:pPr>
    </w:p>
    <w:p w:rsidR="006D1F92" w:rsidRPr="00454FD0" w:rsidRDefault="006D1F92" w:rsidP="001E151E">
      <w:pPr>
        <w:spacing w:after="0" w:line="360" w:lineRule="auto"/>
        <w:rPr>
          <w:rFonts w:ascii="Times New Roman" w:hAnsi="Times New Roman" w:cs="Times New Roman"/>
          <w:noProof/>
          <w:sz w:val="24"/>
          <w:szCs w:val="20"/>
        </w:rPr>
      </w:pPr>
    </w:p>
    <w:sectPr w:rsidR="006D1F92" w:rsidRPr="00454FD0" w:rsidSect="00EB2514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45" w:rsidRDefault="004B3545" w:rsidP="006E329C">
      <w:pPr>
        <w:spacing w:after="0" w:line="240" w:lineRule="auto"/>
      </w:pPr>
      <w:r>
        <w:separator/>
      </w:r>
    </w:p>
  </w:endnote>
  <w:endnote w:type="continuationSeparator" w:id="0">
    <w:p w:rsidR="004B3545" w:rsidRDefault="004B3545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2A43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45" w:rsidRDefault="004B3545" w:rsidP="006E329C">
      <w:pPr>
        <w:spacing w:after="0" w:line="240" w:lineRule="auto"/>
      </w:pPr>
      <w:r>
        <w:separator/>
      </w:r>
    </w:p>
  </w:footnote>
  <w:footnote w:type="continuationSeparator" w:id="0">
    <w:p w:rsidR="004B3545" w:rsidRDefault="004B3545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65D"/>
    <w:multiLevelType w:val="hybridMultilevel"/>
    <w:tmpl w:val="5F6AE52E"/>
    <w:lvl w:ilvl="0" w:tplc="BA6AF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0E64"/>
    <w:multiLevelType w:val="hybridMultilevel"/>
    <w:tmpl w:val="C05A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0C0BEB"/>
    <w:multiLevelType w:val="hybridMultilevel"/>
    <w:tmpl w:val="22661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E6480"/>
    <w:multiLevelType w:val="hybridMultilevel"/>
    <w:tmpl w:val="AF7CB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73540"/>
    <w:multiLevelType w:val="hybridMultilevel"/>
    <w:tmpl w:val="A912C86E"/>
    <w:lvl w:ilvl="0" w:tplc="A6520B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4600A"/>
    <w:multiLevelType w:val="hybridMultilevel"/>
    <w:tmpl w:val="DC3CA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468A2"/>
    <w:multiLevelType w:val="hybridMultilevel"/>
    <w:tmpl w:val="B7AA77B6"/>
    <w:lvl w:ilvl="0" w:tplc="D070CDEE">
      <w:start w:val="8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17CFD"/>
    <w:multiLevelType w:val="hybridMultilevel"/>
    <w:tmpl w:val="1CCAC1F2"/>
    <w:lvl w:ilvl="0" w:tplc="C21C6024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970D9D"/>
    <w:multiLevelType w:val="hybridMultilevel"/>
    <w:tmpl w:val="27B6E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C50D81"/>
    <w:multiLevelType w:val="hybridMultilevel"/>
    <w:tmpl w:val="0C206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70232"/>
    <w:multiLevelType w:val="hybridMultilevel"/>
    <w:tmpl w:val="C4E4DC4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720D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51C71"/>
    <w:multiLevelType w:val="hybridMultilevel"/>
    <w:tmpl w:val="E0B4D2EA"/>
    <w:lvl w:ilvl="0" w:tplc="2A00C78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D447A03"/>
    <w:multiLevelType w:val="hybridMultilevel"/>
    <w:tmpl w:val="52AA9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73D63"/>
    <w:multiLevelType w:val="hybridMultilevel"/>
    <w:tmpl w:val="386E1B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3"/>
  </w:num>
  <w:num w:numId="5">
    <w:abstractNumId w:val="27"/>
  </w:num>
  <w:num w:numId="6">
    <w:abstractNumId w:val="14"/>
  </w:num>
  <w:num w:numId="7">
    <w:abstractNumId w:val="0"/>
  </w:num>
  <w:num w:numId="8">
    <w:abstractNumId w:val="17"/>
  </w:num>
  <w:num w:numId="9">
    <w:abstractNumId w:val="7"/>
  </w:num>
  <w:num w:numId="10">
    <w:abstractNumId w:val="15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2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2"/>
  </w:num>
  <w:num w:numId="21">
    <w:abstractNumId w:val="5"/>
  </w:num>
  <w:num w:numId="22">
    <w:abstractNumId w:val="29"/>
  </w:num>
  <w:num w:numId="23">
    <w:abstractNumId w:val="26"/>
  </w:num>
  <w:num w:numId="24">
    <w:abstractNumId w:val="16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057D5"/>
    <w:rsid w:val="00010AEA"/>
    <w:rsid w:val="0002351E"/>
    <w:rsid w:val="0002638F"/>
    <w:rsid w:val="00026E49"/>
    <w:rsid w:val="000818C9"/>
    <w:rsid w:val="00083084"/>
    <w:rsid w:val="00092AAF"/>
    <w:rsid w:val="000B1E52"/>
    <w:rsid w:val="000B5518"/>
    <w:rsid w:val="000B578F"/>
    <w:rsid w:val="000C35A3"/>
    <w:rsid w:val="000E56EB"/>
    <w:rsid w:val="000E7188"/>
    <w:rsid w:val="000F1CE0"/>
    <w:rsid w:val="00102AB1"/>
    <w:rsid w:val="00102C5E"/>
    <w:rsid w:val="00127355"/>
    <w:rsid w:val="00131901"/>
    <w:rsid w:val="00145702"/>
    <w:rsid w:val="00145A55"/>
    <w:rsid w:val="00145D90"/>
    <w:rsid w:val="001469B6"/>
    <w:rsid w:val="00151B0E"/>
    <w:rsid w:val="0018574B"/>
    <w:rsid w:val="001A0185"/>
    <w:rsid w:val="001A332D"/>
    <w:rsid w:val="001B00BB"/>
    <w:rsid w:val="001B254A"/>
    <w:rsid w:val="001C27F2"/>
    <w:rsid w:val="001C6480"/>
    <w:rsid w:val="001D442C"/>
    <w:rsid w:val="001E151E"/>
    <w:rsid w:val="001E24AA"/>
    <w:rsid w:val="001E6D0B"/>
    <w:rsid w:val="001F4620"/>
    <w:rsid w:val="002216DD"/>
    <w:rsid w:val="002272B2"/>
    <w:rsid w:val="00250352"/>
    <w:rsid w:val="0025511A"/>
    <w:rsid w:val="0028504A"/>
    <w:rsid w:val="0028740F"/>
    <w:rsid w:val="00294111"/>
    <w:rsid w:val="002A1338"/>
    <w:rsid w:val="002A43C4"/>
    <w:rsid w:val="002B1CC4"/>
    <w:rsid w:val="002B45A2"/>
    <w:rsid w:val="002D79B2"/>
    <w:rsid w:val="002E3538"/>
    <w:rsid w:val="002E37D5"/>
    <w:rsid w:val="00332EBE"/>
    <w:rsid w:val="003532CB"/>
    <w:rsid w:val="003640B4"/>
    <w:rsid w:val="00381434"/>
    <w:rsid w:val="00386963"/>
    <w:rsid w:val="0038788D"/>
    <w:rsid w:val="00392F2F"/>
    <w:rsid w:val="003937F2"/>
    <w:rsid w:val="003C42D5"/>
    <w:rsid w:val="003E56B0"/>
    <w:rsid w:val="003E7EAA"/>
    <w:rsid w:val="003F56CE"/>
    <w:rsid w:val="003F6037"/>
    <w:rsid w:val="00402E98"/>
    <w:rsid w:val="00404148"/>
    <w:rsid w:val="00415B72"/>
    <w:rsid w:val="00437957"/>
    <w:rsid w:val="00454FD0"/>
    <w:rsid w:val="004567EF"/>
    <w:rsid w:val="00464FE9"/>
    <w:rsid w:val="00473C99"/>
    <w:rsid w:val="00475410"/>
    <w:rsid w:val="004838EC"/>
    <w:rsid w:val="004914A5"/>
    <w:rsid w:val="00495E93"/>
    <w:rsid w:val="004A2348"/>
    <w:rsid w:val="004A3BCC"/>
    <w:rsid w:val="004B3545"/>
    <w:rsid w:val="004C54A9"/>
    <w:rsid w:val="004D37FF"/>
    <w:rsid w:val="004E30E8"/>
    <w:rsid w:val="004E3D55"/>
    <w:rsid w:val="004F71DA"/>
    <w:rsid w:val="00502FB3"/>
    <w:rsid w:val="00504C7A"/>
    <w:rsid w:val="005232CE"/>
    <w:rsid w:val="00531668"/>
    <w:rsid w:val="00534738"/>
    <w:rsid w:val="00567865"/>
    <w:rsid w:val="00574E9F"/>
    <w:rsid w:val="005837FD"/>
    <w:rsid w:val="00594C69"/>
    <w:rsid w:val="005A0B71"/>
    <w:rsid w:val="005A283B"/>
    <w:rsid w:val="005A2BD7"/>
    <w:rsid w:val="005A3830"/>
    <w:rsid w:val="005A3CF9"/>
    <w:rsid w:val="005A7AD5"/>
    <w:rsid w:val="005A7EAD"/>
    <w:rsid w:val="005B1AE6"/>
    <w:rsid w:val="005C2EE2"/>
    <w:rsid w:val="005D0F99"/>
    <w:rsid w:val="005E569C"/>
    <w:rsid w:val="005F7C13"/>
    <w:rsid w:val="0060356A"/>
    <w:rsid w:val="00625004"/>
    <w:rsid w:val="006437CC"/>
    <w:rsid w:val="00651278"/>
    <w:rsid w:val="00651C3B"/>
    <w:rsid w:val="006679EF"/>
    <w:rsid w:val="00676F6A"/>
    <w:rsid w:val="00695D02"/>
    <w:rsid w:val="006A4870"/>
    <w:rsid w:val="006B1E3E"/>
    <w:rsid w:val="006B5CAA"/>
    <w:rsid w:val="006D1F92"/>
    <w:rsid w:val="006D2ECD"/>
    <w:rsid w:val="006D3D39"/>
    <w:rsid w:val="006D4674"/>
    <w:rsid w:val="006E1211"/>
    <w:rsid w:val="006E329C"/>
    <w:rsid w:val="006E355E"/>
    <w:rsid w:val="006E4D6B"/>
    <w:rsid w:val="006E5265"/>
    <w:rsid w:val="007103C0"/>
    <w:rsid w:val="007114D6"/>
    <w:rsid w:val="0071524E"/>
    <w:rsid w:val="007227B0"/>
    <w:rsid w:val="00732B19"/>
    <w:rsid w:val="00743040"/>
    <w:rsid w:val="00761AAE"/>
    <w:rsid w:val="00770009"/>
    <w:rsid w:val="00792629"/>
    <w:rsid w:val="007B0332"/>
    <w:rsid w:val="007B1AA5"/>
    <w:rsid w:val="007B3E22"/>
    <w:rsid w:val="007B6475"/>
    <w:rsid w:val="007E3661"/>
    <w:rsid w:val="007E623E"/>
    <w:rsid w:val="007F36B0"/>
    <w:rsid w:val="007F7910"/>
    <w:rsid w:val="0080403C"/>
    <w:rsid w:val="00810634"/>
    <w:rsid w:val="008138A1"/>
    <w:rsid w:val="0083070B"/>
    <w:rsid w:val="00840DD8"/>
    <w:rsid w:val="00860C2C"/>
    <w:rsid w:val="008635BD"/>
    <w:rsid w:val="0088166E"/>
    <w:rsid w:val="00886979"/>
    <w:rsid w:val="008B11CF"/>
    <w:rsid w:val="008C492F"/>
    <w:rsid w:val="008D4731"/>
    <w:rsid w:val="009269A2"/>
    <w:rsid w:val="00933DB0"/>
    <w:rsid w:val="00951C61"/>
    <w:rsid w:val="00961638"/>
    <w:rsid w:val="00963713"/>
    <w:rsid w:val="009A2006"/>
    <w:rsid w:val="009C7E41"/>
    <w:rsid w:val="009D2108"/>
    <w:rsid w:val="009D2715"/>
    <w:rsid w:val="009F2146"/>
    <w:rsid w:val="009F3A29"/>
    <w:rsid w:val="00A005AD"/>
    <w:rsid w:val="00A02ED3"/>
    <w:rsid w:val="00A149A3"/>
    <w:rsid w:val="00A20D3B"/>
    <w:rsid w:val="00A24DC1"/>
    <w:rsid w:val="00A662D9"/>
    <w:rsid w:val="00AA486E"/>
    <w:rsid w:val="00AC410E"/>
    <w:rsid w:val="00AD65C5"/>
    <w:rsid w:val="00AE66DF"/>
    <w:rsid w:val="00B01508"/>
    <w:rsid w:val="00B0219F"/>
    <w:rsid w:val="00B13DCD"/>
    <w:rsid w:val="00B206F6"/>
    <w:rsid w:val="00B41431"/>
    <w:rsid w:val="00B50AE9"/>
    <w:rsid w:val="00B63113"/>
    <w:rsid w:val="00B64C87"/>
    <w:rsid w:val="00B83EF9"/>
    <w:rsid w:val="00B85741"/>
    <w:rsid w:val="00B93FFE"/>
    <w:rsid w:val="00BD0F83"/>
    <w:rsid w:val="00BD6F40"/>
    <w:rsid w:val="00BE2BB2"/>
    <w:rsid w:val="00BE3072"/>
    <w:rsid w:val="00BF1C5D"/>
    <w:rsid w:val="00BF2919"/>
    <w:rsid w:val="00BF4816"/>
    <w:rsid w:val="00C22E32"/>
    <w:rsid w:val="00C23016"/>
    <w:rsid w:val="00C37963"/>
    <w:rsid w:val="00C53CA5"/>
    <w:rsid w:val="00C61589"/>
    <w:rsid w:val="00C6249C"/>
    <w:rsid w:val="00C64A0F"/>
    <w:rsid w:val="00C72328"/>
    <w:rsid w:val="00C77D35"/>
    <w:rsid w:val="00C8320C"/>
    <w:rsid w:val="00C83CC8"/>
    <w:rsid w:val="00C9100E"/>
    <w:rsid w:val="00CA0819"/>
    <w:rsid w:val="00CA2EFD"/>
    <w:rsid w:val="00CD60AE"/>
    <w:rsid w:val="00CE35E5"/>
    <w:rsid w:val="00CF5AA8"/>
    <w:rsid w:val="00D033FD"/>
    <w:rsid w:val="00D125E0"/>
    <w:rsid w:val="00D402ED"/>
    <w:rsid w:val="00D46C89"/>
    <w:rsid w:val="00D965DA"/>
    <w:rsid w:val="00DB0BDE"/>
    <w:rsid w:val="00DB1091"/>
    <w:rsid w:val="00DC2181"/>
    <w:rsid w:val="00DD03EE"/>
    <w:rsid w:val="00DE0FFB"/>
    <w:rsid w:val="00DE221B"/>
    <w:rsid w:val="00DE69EB"/>
    <w:rsid w:val="00DF2672"/>
    <w:rsid w:val="00E019F5"/>
    <w:rsid w:val="00E113DB"/>
    <w:rsid w:val="00E177F6"/>
    <w:rsid w:val="00E63375"/>
    <w:rsid w:val="00E73A11"/>
    <w:rsid w:val="00E81127"/>
    <w:rsid w:val="00E87750"/>
    <w:rsid w:val="00E90493"/>
    <w:rsid w:val="00EB2514"/>
    <w:rsid w:val="00EB2953"/>
    <w:rsid w:val="00EC3195"/>
    <w:rsid w:val="00EC4229"/>
    <w:rsid w:val="00ED0B0B"/>
    <w:rsid w:val="00EE4EDB"/>
    <w:rsid w:val="00EE7700"/>
    <w:rsid w:val="00F16940"/>
    <w:rsid w:val="00F245DD"/>
    <w:rsid w:val="00F262C4"/>
    <w:rsid w:val="00F41C39"/>
    <w:rsid w:val="00FA79D8"/>
    <w:rsid w:val="00FB4D26"/>
    <w:rsid w:val="00FC2D98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styleId="Hipercze">
    <w:name w:val="Hyperlink"/>
    <w:uiPriority w:val="99"/>
    <w:semiHidden/>
    <w:unhideWhenUsed/>
    <w:rsid w:val="00C72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styleId="Hipercze">
    <w:name w:val="Hyperlink"/>
    <w:uiPriority w:val="99"/>
    <w:semiHidden/>
    <w:unhideWhenUsed/>
    <w:rsid w:val="00C72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8D4D-7EB9-413F-A460-3F3CD66F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google.pl</cp:lastModifiedBy>
  <cp:revision>2</cp:revision>
  <cp:lastPrinted>2021-02-23T09:54:00Z</cp:lastPrinted>
  <dcterms:created xsi:type="dcterms:W3CDTF">2023-10-03T11:30:00Z</dcterms:created>
  <dcterms:modified xsi:type="dcterms:W3CDTF">2023-10-03T11:30:00Z</dcterms:modified>
</cp:coreProperties>
</file>